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0B" w:rsidRDefault="00A166C3" w:rsidP="00BC464D">
      <w:pPr>
        <w:pStyle w:val="8"/>
        <w:spacing w:before="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DC69C7" w:rsidRDefault="00DC69C7" w:rsidP="00FC3BDA">
      <w:pPr>
        <w:pStyle w:val="8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C69C7" w:rsidRDefault="00DC69C7" w:rsidP="00FC3BDA">
      <w:pPr>
        <w:pStyle w:val="8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C69C7" w:rsidRDefault="00DC69C7" w:rsidP="00FC3BDA">
      <w:pPr>
        <w:pStyle w:val="8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C69C7" w:rsidRDefault="00DC69C7" w:rsidP="00FC3BDA">
      <w:pPr>
        <w:pStyle w:val="8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C69C7" w:rsidRDefault="00DC69C7" w:rsidP="00FC3BDA">
      <w:pPr>
        <w:pStyle w:val="8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330B" w:rsidRPr="00FC3BDA" w:rsidRDefault="00FC3BDA" w:rsidP="00FC3BDA">
      <w:pPr>
        <w:pStyle w:val="8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FC3BDA">
        <w:rPr>
          <w:rFonts w:ascii="Times New Roman" w:hAnsi="Times New Roman"/>
          <w:sz w:val="28"/>
          <w:szCs w:val="28"/>
        </w:rPr>
        <w:t>Руководителю компании</w:t>
      </w:r>
    </w:p>
    <w:p w:rsidR="0052330B" w:rsidRDefault="0052330B" w:rsidP="00BC464D">
      <w:pPr>
        <w:pStyle w:val="8"/>
        <w:spacing w:before="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52330B" w:rsidRDefault="0052330B" w:rsidP="00BC464D">
      <w:pPr>
        <w:pStyle w:val="8"/>
        <w:spacing w:before="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52330B" w:rsidRDefault="0052330B" w:rsidP="00BC464D">
      <w:pPr>
        <w:pStyle w:val="8"/>
        <w:spacing w:before="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872E06" w:rsidRPr="00BC464D" w:rsidRDefault="0052330B" w:rsidP="0089754C">
      <w:pPr>
        <w:pStyle w:val="8"/>
        <w:spacing w:before="0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A166C3">
        <w:rPr>
          <w:rFonts w:ascii="Times New Roman" w:hAnsi="Times New Roman"/>
          <w:b w:val="0"/>
          <w:sz w:val="28"/>
          <w:szCs w:val="28"/>
        </w:rPr>
        <w:t xml:space="preserve">  </w:t>
      </w:r>
      <w:r w:rsidR="00BF0305" w:rsidRPr="00A166C3">
        <w:rPr>
          <w:rFonts w:ascii="Times New Roman" w:hAnsi="Times New Roman"/>
          <w:b w:val="0"/>
          <w:sz w:val="28"/>
          <w:szCs w:val="28"/>
        </w:rPr>
        <w:t xml:space="preserve">Прошу дать ценовое предложение на осуществление </w:t>
      </w:r>
      <w:r w:rsidR="00646559">
        <w:rPr>
          <w:rFonts w:ascii="Times New Roman" w:hAnsi="Times New Roman"/>
          <w:b w:val="0"/>
          <w:sz w:val="28"/>
          <w:szCs w:val="28"/>
        </w:rPr>
        <w:t xml:space="preserve">инжиниринговых услуг по </w:t>
      </w:r>
      <w:r w:rsidR="00BF0305" w:rsidRPr="00A166C3">
        <w:rPr>
          <w:rFonts w:ascii="Times New Roman" w:hAnsi="Times New Roman"/>
          <w:b w:val="0"/>
          <w:sz w:val="28"/>
          <w:szCs w:val="28"/>
        </w:rPr>
        <w:t>техническо</w:t>
      </w:r>
      <w:r w:rsidR="00646559">
        <w:rPr>
          <w:rFonts w:ascii="Times New Roman" w:hAnsi="Times New Roman"/>
          <w:b w:val="0"/>
          <w:sz w:val="28"/>
          <w:szCs w:val="28"/>
        </w:rPr>
        <w:t>му</w:t>
      </w:r>
      <w:r w:rsidR="00BF0305" w:rsidRPr="00A166C3">
        <w:rPr>
          <w:rFonts w:ascii="Times New Roman" w:hAnsi="Times New Roman"/>
          <w:b w:val="0"/>
          <w:sz w:val="28"/>
          <w:szCs w:val="28"/>
        </w:rPr>
        <w:t xml:space="preserve"> надзор</w:t>
      </w:r>
      <w:r w:rsidR="00646559">
        <w:rPr>
          <w:rFonts w:ascii="Times New Roman" w:hAnsi="Times New Roman"/>
          <w:b w:val="0"/>
          <w:sz w:val="28"/>
          <w:szCs w:val="28"/>
        </w:rPr>
        <w:t>у</w:t>
      </w:r>
      <w:r w:rsidR="00BF0305" w:rsidRPr="00A166C3">
        <w:rPr>
          <w:rFonts w:ascii="Times New Roman" w:hAnsi="Times New Roman"/>
          <w:b w:val="0"/>
          <w:sz w:val="28"/>
          <w:szCs w:val="28"/>
        </w:rPr>
        <w:t xml:space="preserve"> </w:t>
      </w:r>
      <w:r w:rsidR="00FC3BDA">
        <w:rPr>
          <w:rFonts w:ascii="Times New Roman" w:hAnsi="Times New Roman"/>
          <w:b w:val="0"/>
          <w:sz w:val="28"/>
          <w:szCs w:val="28"/>
        </w:rPr>
        <w:t>за ходом ведения строительно-монтажных работ на</w:t>
      </w:r>
      <w:r w:rsidR="00897EA4">
        <w:rPr>
          <w:rFonts w:ascii="Times New Roman" w:hAnsi="Times New Roman"/>
          <w:b w:val="0"/>
          <w:sz w:val="28"/>
          <w:szCs w:val="28"/>
        </w:rPr>
        <w:t xml:space="preserve"> объект</w:t>
      </w:r>
      <w:r w:rsidR="00FC3BDA">
        <w:rPr>
          <w:rFonts w:ascii="Times New Roman" w:hAnsi="Times New Roman"/>
          <w:b w:val="0"/>
          <w:sz w:val="28"/>
          <w:szCs w:val="28"/>
        </w:rPr>
        <w:t>е</w:t>
      </w:r>
      <w:r w:rsidR="00BC464D">
        <w:rPr>
          <w:rFonts w:ascii="Times New Roman" w:hAnsi="Times New Roman"/>
          <w:b w:val="0"/>
          <w:sz w:val="28"/>
          <w:szCs w:val="28"/>
        </w:rPr>
        <w:t xml:space="preserve"> «</w:t>
      </w:r>
      <w:r w:rsidR="00897EA4" w:rsidRPr="00BC464D">
        <w:rPr>
          <w:rFonts w:ascii="Times New Roman" w:hAnsi="Times New Roman"/>
          <w:b w:val="0"/>
          <w:sz w:val="28"/>
          <w:szCs w:val="28"/>
        </w:rPr>
        <w:t>Гольф клуб</w:t>
      </w:r>
      <w:r w:rsidR="00872E06" w:rsidRPr="00BC464D">
        <w:rPr>
          <w:rFonts w:ascii="Times New Roman" w:hAnsi="Times New Roman"/>
          <w:b w:val="0"/>
          <w:sz w:val="28"/>
          <w:szCs w:val="28"/>
        </w:rPr>
        <w:t xml:space="preserve"> в г</w:t>
      </w:r>
      <w:proofErr w:type="gramStart"/>
      <w:r w:rsidR="00872E06" w:rsidRPr="00BC464D">
        <w:rPr>
          <w:rFonts w:ascii="Times New Roman" w:hAnsi="Times New Roman"/>
          <w:b w:val="0"/>
          <w:sz w:val="28"/>
          <w:szCs w:val="28"/>
        </w:rPr>
        <w:t>.Щ</w:t>
      </w:r>
      <w:proofErr w:type="gramEnd"/>
      <w:r w:rsidR="00872E06" w:rsidRPr="00BC464D">
        <w:rPr>
          <w:rFonts w:ascii="Times New Roman" w:hAnsi="Times New Roman"/>
          <w:b w:val="0"/>
          <w:sz w:val="28"/>
          <w:szCs w:val="28"/>
        </w:rPr>
        <w:t>учинск</w:t>
      </w:r>
      <w:r w:rsidR="00BC464D">
        <w:rPr>
          <w:rFonts w:ascii="Times New Roman" w:hAnsi="Times New Roman"/>
          <w:b w:val="0"/>
          <w:sz w:val="28"/>
          <w:szCs w:val="28"/>
        </w:rPr>
        <w:t>».</w:t>
      </w:r>
    </w:p>
    <w:p w:rsidR="00A46D5D" w:rsidRDefault="0052330B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</w:t>
      </w:r>
      <w:r w:rsidR="00872E06" w:rsidRPr="00BC464D">
        <w:rPr>
          <w:rFonts w:eastAsia="SimSun"/>
          <w:sz w:val="28"/>
          <w:szCs w:val="28"/>
        </w:rPr>
        <w:t>Место</w:t>
      </w:r>
      <w:r w:rsidR="00897EA4" w:rsidRPr="00BC464D">
        <w:rPr>
          <w:rFonts w:eastAsia="SimSun"/>
          <w:sz w:val="28"/>
          <w:szCs w:val="28"/>
        </w:rPr>
        <w:t>нахождение объекта</w:t>
      </w:r>
      <w:r w:rsidR="00872E06" w:rsidRPr="00BC464D">
        <w:rPr>
          <w:rFonts w:eastAsia="SimSun"/>
          <w:sz w:val="28"/>
          <w:szCs w:val="28"/>
        </w:rPr>
        <w:t xml:space="preserve">: </w:t>
      </w:r>
      <w:proofErr w:type="spellStart"/>
      <w:r w:rsidR="00872E06" w:rsidRPr="00BC464D">
        <w:rPr>
          <w:rFonts w:eastAsia="SimSun"/>
          <w:sz w:val="28"/>
          <w:szCs w:val="28"/>
        </w:rPr>
        <w:t>Акмолинская</w:t>
      </w:r>
      <w:proofErr w:type="spellEnd"/>
      <w:r w:rsidR="00872E06" w:rsidRPr="00BC464D">
        <w:rPr>
          <w:rFonts w:eastAsia="SimSun"/>
          <w:sz w:val="28"/>
          <w:szCs w:val="28"/>
        </w:rPr>
        <w:t xml:space="preserve"> область, </w:t>
      </w:r>
      <w:proofErr w:type="spellStart"/>
      <w:r w:rsidR="00872E06" w:rsidRPr="00BC464D">
        <w:rPr>
          <w:rFonts w:eastAsia="SimSun"/>
          <w:sz w:val="28"/>
          <w:szCs w:val="28"/>
        </w:rPr>
        <w:t>г</w:t>
      </w:r>
      <w:proofErr w:type="gramStart"/>
      <w:r w:rsidR="00872E06" w:rsidRPr="00BC464D">
        <w:rPr>
          <w:rFonts w:eastAsia="SimSun"/>
          <w:sz w:val="28"/>
          <w:szCs w:val="28"/>
        </w:rPr>
        <w:t>.Щ</w:t>
      </w:r>
      <w:proofErr w:type="gramEnd"/>
      <w:r w:rsidR="00872E06" w:rsidRPr="00BC464D">
        <w:rPr>
          <w:rFonts w:eastAsia="SimSun"/>
          <w:sz w:val="28"/>
          <w:szCs w:val="28"/>
        </w:rPr>
        <w:t>учинск</w:t>
      </w:r>
      <w:proofErr w:type="spellEnd"/>
      <w:r w:rsidR="00872E06" w:rsidRPr="00BC464D">
        <w:rPr>
          <w:rFonts w:eastAsia="SimSun"/>
          <w:sz w:val="28"/>
          <w:szCs w:val="28"/>
        </w:rPr>
        <w:t>, р-н Стеклозавода;  площадь земельного участка – 103,04 га</w:t>
      </w:r>
      <w:r w:rsidR="00FC3BDA">
        <w:rPr>
          <w:rFonts w:eastAsia="SimSun"/>
          <w:sz w:val="28"/>
          <w:szCs w:val="28"/>
        </w:rPr>
        <w:t xml:space="preserve">, </w:t>
      </w:r>
      <w:r w:rsidR="00A46D5D">
        <w:rPr>
          <w:rFonts w:eastAsia="SimSun"/>
          <w:sz w:val="28"/>
          <w:szCs w:val="28"/>
        </w:rPr>
        <w:t>технические показатели объекта и требования к потенциальному поставщику услуг указаны в приложениях.</w:t>
      </w: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Приложение:</w:t>
      </w: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 технические показатели объекта – 2 листа.</w:t>
      </w:r>
    </w:p>
    <w:p w:rsidR="00DC69C7" w:rsidRDefault="00A34403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техническая спецификация – 3 листа.</w:t>
      </w: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646559" w:rsidRDefault="00646559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646559" w:rsidRDefault="00646559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DC69C7" w:rsidRDefault="00DC69C7" w:rsidP="00DC69C7">
      <w:pPr>
        <w:pStyle w:val="a3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Приложение 1</w:t>
      </w:r>
    </w:p>
    <w:p w:rsidR="00DC69C7" w:rsidRDefault="00DC69C7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</w:p>
    <w:p w:rsidR="00872E06" w:rsidRPr="00BC464D" w:rsidRDefault="00A46D5D" w:rsidP="00897EA4">
      <w:pPr>
        <w:pStyle w:val="a3"/>
        <w:spacing w:before="0" w:beforeAutospacing="0" w:after="0" w:afterAutospacing="0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</w:p>
    <w:p w:rsidR="00A166C3" w:rsidRPr="00646559" w:rsidRDefault="00A34403" w:rsidP="00646559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4655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Технические</w:t>
      </w:r>
      <w:r w:rsidR="00A166C3" w:rsidRPr="0064655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показатели</w:t>
      </w:r>
      <w:r w:rsidRPr="0064655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объекта</w:t>
      </w:r>
    </w:p>
    <w:p w:rsidR="00A34403" w:rsidRPr="00BC464D" w:rsidRDefault="00A34403" w:rsidP="00A166C3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101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524"/>
        <w:gridCol w:w="480"/>
        <w:gridCol w:w="95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15"/>
        <w:gridCol w:w="483"/>
      </w:tblGrid>
      <w:tr w:rsidR="00A166C3" w:rsidRPr="00BD5519" w:rsidTr="00566344">
        <w:trPr>
          <w:cantSplit/>
          <w:trHeight w:val="1158"/>
        </w:trPr>
        <w:tc>
          <w:tcPr>
            <w:tcW w:w="426" w:type="dxa"/>
            <w:vMerge w:val="restart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DC69C7">
              <w:rPr>
                <w:rFonts w:ascii="Calibri" w:eastAsia="Calibri" w:hAnsi="Calibri" w:cs="Times New Roman"/>
                <w:b/>
                <w:sz w:val="20"/>
              </w:rPr>
              <w:t>№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Сооружение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Площадь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BD5519">
              <w:rPr>
                <w:rFonts w:ascii="Calibri" w:eastAsia="Calibri" w:hAnsi="Calibri" w:cs="Times New Roman"/>
                <w:b/>
                <w:sz w:val="20"/>
              </w:rPr>
              <w:t>застройки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Этажность</w:t>
            </w:r>
          </w:p>
        </w:tc>
        <w:tc>
          <w:tcPr>
            <w:tcW w:w="957" w:type="dxa"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Строительный объем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BD5519">
              <w:rPr>
                <w:rFonts w:ascii="Calibri" w:eastAsia="Calibri" w:hAnsi="Calibri" w:cs="Times New Roman"/>
                <w:b/>
                <w:sz w:val="20"/>
              </w:rPr>
              <w:t>куб.м.</w:t>
            </w:r>
          </w:p>
        </w:tc>
        <w:tc>
          <w:tcPr>
            <w:tcW w:w="4350" w:type="dxa"/>
            <w:gridSpan w:val="10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Площадь этажей м</w:t>
            </w:r>
            <w:proofErr w:type="gramStart"/>
            <w:r w:rsidRPr="00BD5519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Кол-во зданий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Площадь, м</w:t>
            </w:r>
            <w:proofErr w:type="gramStart"/>
            <w:r w:rsidRPr="00BD5519">
              <w:rPr>
                <w:rFonts w:ascii="Calibri" w:eastAsia="Calibri" w:hAnsi="Calibri" w:cs="Times New Roman"/>
                <w:b/>
                <w:sz w:val="20"/>
              </w:rPr>
              <w:t>2</w:t>
            </w:r>
            <w:proofErr w:type="gramEnd"/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Общая площадь всех зданий</w:t>
            </w:r>
          </w:p>
        </w:tc>
        <w:tc>
          <w:tcPr>
            <w:tcW w:w="483" w:type="dxa"/>
            <w:vMerge w:val="restart"/>
            <w:noWrap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Кол-во автостоянок</w:t>
            </w:r>
          </w:p>
        </w:tc>
      </w:tr>
      <w:tr w:rsidR="00A166C3" w:rsidRPr="00BD5519" w:rsidTr="00566344">
        <w:trPr>
          <w:cantSplit/>
          <w:trHeight w:val="533"/>
        </w:trPr>
        <w:tc>
          <w:tcPr>
            <w:tcW w:w="426" w:type="dxa"/>
            <w:vMerge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Выше 0.000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-1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5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7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BD5519" w:rsidRDefault="00A166C3" w:rsidP="0056634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9</w:t>
            </w: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15" w:type="dxa"/>
            <w:vMerge/>
            <w:textDirection w:val="btL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83" w:type="dxa"/>
            <w:vMerge/>
            <w:noWrap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A166C3" w:rsidRPr="00BD5519" w:rsidTr="00566344">
        <w:trPr>
          <w:cantSplit/>
          <w:trHeight w:val="532"/>
        </w:trPr>
        <w:tc>
          <w:tcPr>
            <w:tcW w:w="426" w:type="dxa"/>
            <w:vMerge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BD5519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D5519">
              <w:rPr>
                <w:rFonts w:ascii="Calibri" w:eastAsia="Calibri" w:hAnsi="Calibri" w:cs="Times New Roman"/>
                <w:b/>
                <w:sz w:val="20"/>
              </w:rPr>
              <w:t>Ниже 0.000</w:t>
            </w: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15" w:type="dxa"/>
            <w:vMerge/>
            <w:textDirection w:val="btL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83" w:type="dxa"/>
            <w:vMerge/>
            <w:noWrap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A166C3" w:rsidRPr="008C3A18" w:rsidTr="00566344">
        <w:trPr>
          <w:cantSplit/>
          <w:trHeight w:val="478"/>
        </w:trPr>
        <w:tc>
          <w:tcPr>
            <w:tcW w:w="426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 xml:space="preserve">Гостиничный комплекс </w:t>
            </w:r>
          </w:p>
        </w:tc>
        <w:tc>
          <w:tcPr>
            <w:tcW w:w="709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Гостиница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6617,9</w:t>
            </w:r>
          </w:p>
        </w:tc>
        <w:tc>
          <w:tcPr>
            <w:tcW w:w="480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78190.9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3520,9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3499,3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2051,2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2185,6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1195.5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1388.4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1388.4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1388.4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1388.4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1070.4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19076,</w:t>
            </w:r>
            <w:r w:rsidRPr="008C3A18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23404,4</w:t>
            </w:r>
          </w:p>
        </w:tc>
        <w:tc>
          <w:tcPr>
            <w:tcW w:w="483" w:type="dxa"/>
            <w:vMerge w:val="restart"/>
            <w:shd w:val="clear" w:color="auto" w:fill="auto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102</w:t>
            </w:r>
          </w:p>
        </w:tc>
      </w:tr>
      <w:tr w:rsidR="00A166C3" w:rsidRPr="008C3A18" w:rsidTr="00566344">
        <w:trPr>
          <w:cantSplit/>
          <w:trHeight w:val="536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25780.2</w:t>
            </w: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/>
            <w:shd w:val="clear" w:color="auto" w:fill="auto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380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6C3" w:rsidRPr="008C3A18" w:rsidRDefault="00A166C3" w:rsidP="00566344">
            <w:pPr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66C3" w:rsidRPr="008C3A18" w:rsidRDefault="00A166C3" w:rsidP="00566344">
            <w:pPr>
              <w:rPr>
                <w:rFonts w:ascii="Calibri" w:eastAsia="Calibri" w:hAnsi="Calibri" w:cs="Times New Roman"/>
                <w:bCs/>
                <w:sz w:val="20"/>
              </w:rPr>
            </w:pPr>
            <w:proofErr w:type="spellStart"/>
            <w:r w:rsidRPr="008C3A18">
              <w:rPr>
                <w:rFonts w:ascii="Calibri" w:eastAsia="Calibri" w:hAnsi="Calibri" w:cs="Times New Roman"/>
                <w:bCs/>
                <w:sz w:val="20"/>
              </w:rPr>
              <w:t>Клаб-хаус</w:t>
            </w:r>
            <w:proofErr w:type="spellEnd"/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4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14166.3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1324,7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1304,7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686,1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1012,4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4327,9</w:t>
            </w:r>
          </w:p>
        </w:tc>
        <w:tc>
          <w:tcPr>
            <w:tcW w:w="61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 w:val="restart"/>
            <w:shd w:val="clear" w:color="auto" w:fill="auto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</w:t>
            </w:r>
          </w:p>
        </w:tc>
      </w:tr>
      <w:tr w:rsidR="00A166C3" w:rsidRPr="008C3A18" w:rsidTr="00566344">
        <w:trPr>
          <w:cantSplit/>
          <w:trHeight w:val="379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6C3" w:rsidRPr="008C3A18" w:rsidRDefault="00A166C3" w:rsidP="00566344">
            <w:pPr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6C3" w:rsidRPr="008C3A18" w:rsidRDefault="00A166C3" w:rsidP="00566344">
            <w:pPr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5961.75</w:t>
            </w: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/>
            <w:shd w:val="clear" w:color="auto" w:fill="auto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602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Ресторан, кафе, бары, вспомогательные (обслуживающие) помещения, банкетный зал.</w:t>
            </w: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652.5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29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1755,2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388,8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46,5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97,1</w:t>
            </w: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2316,6</w:t>
            </w:r>
          </w:p>
        </w:tc>
        <w:tc>
          <w:tcPr>
            <w:tcW w:w="61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/>
            <w:shd w:val="clear" w:color="auto" w:fill="auto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602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/>
            <w:shd w:val="clear" w:color="auto" w:fill="auto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698"/>
        </w:trPr>
        <w:tc>
          <w:tcPr>
            <w:tcW w:w="426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VIP резиденция</w:t>
            </w:r>
            <w:r w:rsidR="00A46D5D">
              <w:rPr>
                <w:sz w:val="20"/>
              </w:rPr>
              <w:t xml:space="preserve"> с вертолетной площадкой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1471.0</w:t>
            </w:r>
          </w:p>
        </w:tc>
        <w:tc>
          <w:tcPr>
            <w:tcW w:w="480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7858.2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686.8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685.2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437.4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1809.4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1809.4</w:t>
            </w:r>
          </w:p>
        </w:tc>
        <w:tc>
          <w:tcPr>
            <w:tcW w:w="483" w:type="dxa"/>
            <w:vMerge w:val="restart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538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3822.0</w:t>
            </w: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before="48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570"/>
        </w:trPr>
        <w:tc>
          <w:tcPr>
            <w:tcW w:w="426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Административный корпус в т.ч. столовая с общежитием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815.0</w:t>
            </w:r>
          </w:p>
        </w:tc>
        <w:tc>
          <w:tcPr>
            <w:tcW w:w="480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26730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810.0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810.0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810.0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810.0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3240.0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3240.0</w:t>
            </w:r>
          </w:p>
        </w:tc>
        <w:tc>
          <w:tcPr>
            <w:tcW w:w="483" w:type="dxa"/>
            <w:vMerge w:val="restart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</w:tr>
      <w:tr w:rsidR="00A166C3" w:rsidRPr="008C3A18" w:rsidTr="00566344">
        <w:trPr>
          <w:cantSplit/>
          <w:trHeight w:val="570"/>
        </w:trPr>
        <w:tc>
          <w:tcPr>
            <w:tcW w:w="426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2430.0</w:t>
            </w:r>
          </w:p>
        </w:tc>
        <w:tc>
          <w:tcPr>
            <w:tcW w:w="435" w:type="dxa"/>
            <w:vMerge/>
            <w:textDirection w:val="btL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15" w:type="dxa"/>
            <w:vMerge/>
            <w:textDirection w:val="btL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83" w:type="dxa"/>
            <w:vMerge/>
            <w:noWrap/>
            <w:textDirection w:val="btLr"/>
            <w:vAlign w:val="bottom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Гольф вилла тип</w:t>
            </w:r>
            <w:proofErr w:type="gramStart"/>
            <w:r w:rsidRPr="008C3A18">
              <w:rPr>
                <w:rFonts w:ascii="Calibri" w:eastAsia="Calibri" w:hAnsi="Calibri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343,01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2494.8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165,2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193,0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358,2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3223,8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Гольф вилла тип</w:t>
            </w:r>
            <w:proofErr w:type="gramStart"/>
            <w:r w:rsidRPr="008C3A18">
              <w:rPr>
                <w:rFonts w:ascii="Calibri" w:eastAsia="Calibri" w:hAnsi="Calibri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419,1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2963.4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200,5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165,7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357,2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2857,6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Крытый теннисный зал на 2 корта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2844,3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14225.6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2447.7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2447.7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2447.7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lastRenderedPageBreak/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Чайхана c летней площадкой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99,2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462.27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87,2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87,2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261.6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Трансформаторная подстанция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95.3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C3A18">
              <w:rPr>
                <w:rFonts w:ascii="Calibri" w:eastAsia="Calibri" w:hAnsi="Calibri" w:cs="Times New Roman"/>
                <w:sz w:val="20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360.0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80.0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A166C3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80.0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  <w:lang w:val="en-US"/>
              </w:rPr>
              <w:t>16</w:t>
            </w:r>
            <w:r w:rsidRPr="008C3A18">
              <w:rPr>
                <w:rFonts w:ascii="Calibri" w:eastAsia="Calibri" w:hAnsi="Calibri" w:cs="Times New Roman"/>
                <w:sz w:val="20"/>
              </w:rPr>
              <w:t>0.0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 xml:space="preserve">Насосная станция с </w:t>
            </w:r>
            <w:proofErr w:type="gramStart"/>
            <w:r w:rsidRPr="008C3A18">
              <w:rPr>
                <w:rFonts w:ascii="Calibri" w:eastAsia="Calibri" w:hAnsi="Calibri" w:cs="Times New Roman"/>
                <w:sz w:val="20"/>
              </w:rPr>
              <w:t>оборотным</w:t>
            </w:r>
            <w:proofErr w:type="gramEnd"/>
            <w:r w:rsidRPr="008C3A18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8C3A18">
              <w:rPr>
                <w:rFonts w:ascii="Calibri" w:eastAsia="Calibri" w:hAnsi="Calibri" w:cs="Times New Roman"/>
                <w:sz w:val="20"/>
              </w:rPr>
              <w:t>водоснабже-нием</w:t>
            </w:r>
            <w:proofErr w:type="spellEnd"/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275,3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1238,85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267,0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267,0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267,0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proofErr w:type="gramStart"/>
            <w:r w:rsidRPr="008C3A18">
              <w:rPr>
                <w:rFonts w:ascii="Calibri" w:eastAsia="Calibri" w:hAnsi="Calibri" w:cs="Times New Roman"/>
                <w:bCs/>
                <w:sz w:val="20"/>
              </w:rPr>
              <w:t>Насосная</w:t>
            </w:r>
            <w:proofErr w:type="gramEnd"/>
            <w:r w:rsidRPr="008C3A18">
              <w:rPr>
                <w:rFonts w:ascii="Calibri" w:eastAsia="Calibri" w:hAnsi="Calibri" w:cs="Times New Roman"/>
                <w:bCs/>
                <w:sz w:val="20"/>
              </w:rPr>
              <w:t xml:space="preserve"> поливочного водопровода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33,4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130,3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25,1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25,1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25,1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Котельная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360.0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1080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108.0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108.0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216.0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8C3A18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Охранный пункт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13,3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50.54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7,0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7.0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35.0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66C3" w:rsidRPr="00BD5519" w:rsidTr="00566344">
        <w:trPr>
          <w:cantSplit/>
          <w:trHeight w:val="1134"/>
        </w:trPr>
        <w:tc>
          <w:tcPr>
            <w:tcW w:w="426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Гаражное хозяйство</w:t>
            </w:r>
          </w:p>
        </w:tc>
        <w:tc>
          <w:tcPr>
            <w:tcW w:w="524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220.0</w:t>
            </w:r>
          </w:p>
        </w:tc>
        <w:tc>
          <w:tcPr>
            <w:tcW w:w="480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</w:rPr>
            </w:pPr>
            <w:r w:rsidRPr="008C3A18">
              <w:rPr>
                <w:rFonts w:ascii="Calibri" w:eastAsia="Calibri" w:hAnsi="Calibri" w:cs="Times New Roman"/>
                <w:bCs/>
                <w:sz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1060.0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212.0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before="48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435" w:type="dxa"/>
            <w:vAlign w:val="center"/>
          </w:tcPr>
          <w:p w:rsidR="00A166C3" w:rsidRPr="008C3A18" w:rsidRDefault="00A166C3" w:rsidP="0056634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212.0</w:t>
            </w:r>
          </w:p>
        </w:tc>
        <w:tc>
          <w:tcPr>
            <w:tcW w:w="615" w:type="dxa"/>
            <w:textDirection w:val="btLr"/>
            <w:vAlign w:val="center"/>
          </w:tcPr>
          <w:p w:rsidR="00A166C3" w:rsidRPr="008C3A18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212.0</w:t>
            </w:r>
          </w:p>
        </w:tc>
        <w:tc>
          <w:tcPr>
            <w:tcW w:w="483" w:type="dxa"/>
            <w:noWrap/>
            <w:textDirection w:val="btLr"/>
            <w:vAlign w:val="center"/>
          </w:tcPr>
          <w:p w:rsidR="00A166C3" w:rsidRPr="00BD5519" w:rsidRDefault="00A166C3" w:rsidP="00566344">
            <w:pPr>
              <w:spacing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C3A18">
              <w:rPr>
                <w:rFonts w:ascii="Calibri" w:eastAsia="Calibri" w:hAnsi="Calibri" w:cs="Times New Roman"/>
                <w:sz w:val="20"/>
              </w:rPr>
              <w:t>23</w:t>
            </w:r>
          </w:p>
        </w:tc>
      </w:tr>
    </w:tbl>
    <w:p w:rsidR="0052330B" w:rsidRDefault="0052330B" w:rsidP="0052330B">
      <w:pPr>
        <w:pStyle w:val="a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46D5D" w:rsidRDefault="0052330B" w:rsidP="00646559">
      <w:pPr>
        <w:pStyle w:val="a4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</w:t>
      </w:r>
      <w:r w:rsidR="00646559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</w:t>
      </w:r>
      <w:r w:rsidR="00646559">
        <w:rPr>
          <w:b w:val="0"/>
          <w:sz w:val="28"/>
          <w:szCs w:val="28"/>
        </w:rPr>
        <w:t>Дополнительно оказать услуги по техническому надзору</w:t>
      </w:r>
      <w:r w:rsidR="00A46D5D" w:rsidRPr="00A46D5D">
        <w:rPr>
          <w:b w:val="0"/>
          <w:sz w:val="28"/>
          <w:szCs w:val="28"/>
        </w:rPr>
        <w:t xml:space="preserve"> </w:t>
      </w:r>
      <w:r w:rsidR="004452A7">
        <w:rPr>
          <w:b w:val="0"/>
          <w:sz w:val="28"/>
          <w:szCs w:val="28"/>
        </w:rPr>
        <w:t>з</w:t>
      </w:r>
      <w:r w:rsidR="00646559">
        <w:rPr>
          <w:b w:val="0"/>
          <w:sz w:val="28"/>
          <w:szCs w:val="28"/>
        </w:rPr>
        <w:t>а</w:t>
      </w:r>
      <w:r w:rsidR="0089754C">
        <w:rPr>
          <w:b w:val="0"/>
          <w:sz w:val="28"/>
          <w:szCs w:val="28"/>
        </w:rPr>
        <w:t xml:space="preserve"> строительство</w:t>
      </w:r>
      <w:r w:rsidR="004452A7">
        <w:rPr>
          <w:b w:val="0"/>
          <w:sz w:val="28"/>
          <w:szCs w:val="28"/>
        </w:rPr>
        <w:t>м</w:t>
      </w:r>
      <w:r w:rsidR="0089754C">
        <w:rPr>
          <w:b w:val="0"/>
          <w:sz w:val="28"/>
          <w:szCs w:val="28"/>
        </w:rPr>
        <w:t xml:space="preserve"> внутриплощадочных </w:t>
      </w:r>
      <w:r w:rsidR="0089754C" w:rsidRPr="00A46D5D">
        <w:rPr>
          <w:b w:val="0"/>
          <w:sz w:val="28"/>
          <w:szCs w:val="28"/>
        </w:rPr>
        <w:t>инженерных</w:t>
      </w:r>
      <w:r w:rsidR="0089754C">
        <w:rPr>
          <w:b w:val="0"/>
          <w:sz w:val="28"/>
          <w:szCs w:val="28"/>
        </w:rPr>
        <w:t xml:space="preserve"> сетей и</w:t>
      </w:r>
      <w:r w:rsidR="00A46D5D" w:rsidRPr="00A46D5D">
        <w:rPr>
          <w:b w:val="0"/>
          <w:sz w:val="28"/>
          <w:szCs w:val="28"/>
        </w:rPr>
        <w:t xml:space="preserve"> вынос</w:t>
      </w:r>
      <w:r w:rsidR="004452A7">
        <w:rPr>
          <w:b w:val="0"/>
          <w:sz w:val="28"/>
          <w:szCs w:val="28"/>
        </w:rPr>
        <w:t>ом</w:t>
      </w:r>
      <w:r w:rsidR="00A46D5D">
        <w:rPr>
          <w:sz w:val="28"/>
          <w:szCs w:val="28"/>
        </w:rPr>
        <w:t xml:space="preserve"> </w:t>
      </w:r>
      <w:r w:rsidR="00646559" w:rsidRPr="00646559">
        <w:rPr>
          <w:b w:val="0"/>
          <w:sz w:val="28"/>
          <w:szCs w:val="28"/>
        </w:rPr>
        <w:t>следующих</w:t>
      </w:r>
      <w:r w:rsidR="00646559">
        <w:rPr>
          <w:sz w:val="28"/>
          <w:szCs w:val="28"/>
        </w:rPr>
        <w:t xml:space="preserve"> </w:t>
      </w:r>
      <w:r w:rsidR="00A46D5D" w:rsidRPr="00A46D5D">
        <w:rPr>
          <w:b w:val="0"/>
          <w:sz w:val="28"/>
          <w:szCs w:val="28"/>
        </w:rPr>
        <w:t>сетей с участка застройки</w:t>
      </w:r>
      <w:r>
        <w:rPr>
          <w:b w:val="0"/>
          <w:sz w:val="28"/>
          <w:szCs w:val="28"/>
        </w:rPr>
        <w:t>:</w:t>
      </w:r>
      <w:r w:rsidR="00646559">
        <w:rPr>
          <w:b w:val="0"/>
          <w:sz w:val="28"/>
          <w:szCs w:val="28"/>
        </w:rPr>
        <w:t xml:space="preserve"> </w:t>
      </w:r>
      <w:r w:rsidR="00646559" w:rsidRPr="00646559">
        <w:rPr>
          <w:b w:val="0"/>
          <w:sz w:val="28"/>
          <w:szCs w:val="28"/>
        </w:rPr>
        <w:t>с</w:t>
      </w:r>
      <w:r w:rsidRPr="00646559">
        <w:rPr>
          <w:b w:val="0"/>
          <w:sz w:val="28"/>
          <w:szCs w:val="28"/>
        </w:rPr>
        <w:t>ети напорной канализации, водопровода, воздушной и кабельной линий 10кВ, распределительной подстанции РПК-7.</w:t>
      </w:r>
      <w:r w:rsidR="00646559">
        <w:rPr>
          <w:b w:val="0"/>
          <w:sz w:val="28"/>
          <w:szCs w:val="28"/>
        </w:rPr>
        <w:t xml:space="preserve"> </w:t>
      </w:r>
    </w:p>
    <w:p w:rsidR="004452A7" w:rsidRDefault="004452A7" w:rsidP="00646559">
      <w:pPr>
        <w:pStyle w:val="a4"/>
        <w:jc w:val="both"/>
        <w:rPr>
          <w:b w:val="0"/>
          <w:sz w:val="28"/>
          <w:szCs w:val="28"/>
        </w:rPr>
      </w:pPr>
    </w:p>
    <w:p w:rsidR="004452A7" w:rsidRDefault="004452A7" w:rsidP="00646559">
      <w:pPr>
        <w:pStyle w:val="a4"/>
        <w:jc w:val="both"/>
        <w:rPr>
          <w:b w:val="0"/>
          <w:sz w:val="28"/>
          <w:szCs w:val="28"/>
        </w:rPr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Default="004452A7" w:rsidP="004452A7">
      <w:pPr>
        <w:jc w:val="right"/>
      </w:pPr>
    </w:p>
    <w:p w:rsidR="004452A7" w:rsidRPr="004452A7" w:rsidRDefault="004452A7" w:rsidP="004452A7">
      <w:pPr>
        <w:jc w:val="right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452A7" w:rsidRPr="004452A7" w:rsidRDefault="004452A7" w:rsidP="0044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Pr="004452A7" w:rsidRDefault="004452A7" w:rsidP="0044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7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4452A7" w:rsidRPr="004452A7" w:rsidRDefault="004452A7" w:rsidP="0044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7">
        <w:rPr>
          <w:rFonts w:ascii="Times New Roman" w:hAnsi="Times New Roman" w:cs="Times New Roman"/>
          <w:b/>
          <w:sz w:val="28"/>
          <w:szCs w:val="28"/>
        </w:rPr>
        <w:t>Закупки</w:t>
      </w:r>
      <w:r w:rsidRPr="00445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инжиниринговых услуг</w:t>
      </w:r>
      <w:r w:rsidRPr="0044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A7">
        <w:rPr>
          <w:rFonts w:ascii="Times New Roman" w:hAnsi="Times New Roman"/>
          <w:b/>
          <w:sz w:val="28"/>
          <w:szCs w:val="28"/>
        </w:rPr>
        <w:t xml:space="preserve">на осуществление </w:t>
      </w:r>
      <w:r w:rsidRPr="004452A7">
        <w:rPr>
          <w:rFonts w:ascii="Times New Roman" w:hAnsi="Times New Roman" w:cs="Times New Roman"/>
          <w:b/>
          <w:sz w:val="28"/>
          <w:szCs w:val="28"/>
        </w:rPr>
        <w:t>техническо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452A7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52A7">
        <w:rPr>
          <w:rFonts w:ascii="Times New Roman" w:hAnsi="Times New Roman" w:cs="Times New Roman"/>
          <w:b/>
          <w:sz w:val="28"/>
          <w:szCs w:val="28"/>
        </w:rPr>
        <w:t xml:space="preserve"> за ходом строительства объекта «Гольф-клуб в г</w:t>
      </w:r>
      <w:proofErr w:type="gramStart"/>
      <w:r w:rsidRPr="004452A7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Pr="004452A7">
        <w:rPr>
          <w:rFonts w:ascii="Times New Roman" w:hAnsi="Times New Roman" w:cs="Times New Roman"/>
          <w:b/>
          <w:sz w:val="28"/>
          <w:szCs w:val="28"/>
        </w:rPr>
        <w:t>учинск»</w:t>
      </w:r>
    </w:p>
    <w:p w:rsidR="004452A7" w:rsidRPr="004452A7" w:rsidRDefault="004452A7" w:rsidP="0044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Pr="004452A7" w:rsidRDefault="004452A7" w:rsidP="0044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A7">
        <w:rPr>
          <w:rFonts w:ascii="Times New Roman" w:hAnsi="Times New Roman" w:cs="Times New Roman"/>
          <w:sz w:val="28"/>
          <w:szCs w:val="28"/>
        </w:rPr>
        <w:t>Услуги по</w:t>
      </w:r>
      <w:r>
        <w:rPr>
          <w:rFonts w:ascii="Times New Roman" w:hAnsi="Times New Roman" w:cs="Times New Roman"/>
          <w:sz w:val="28"/>
          <w:szCs w:val="28"/>
        </w:rPr>
        <w:t xml:space="preserve"> оказанию</w:t>
      </w:r>
      <w:r w:rsidRPr="004452A7">
        <w:rPr>
          <w:rFonts w:ascii="Times New Roman" w:hAnsi="Times New Roman"/>
          <w:sz w:val="28"/>
          <w:szCs w:val="28"/>
        </w:rPr>
        <w:t xml:space="preserve"> инжиниринговых услуг</w:t>
      </w:r>
      <w:r w:rsidRPr="004452A7">
        <w:rPr>
          <w:rFonts w:ascii="Times New Roman" w:hAnsi="Times New Roman" w:cs="Times New Roman"/>
          <w:sz w:val="28"/>
          <w:szCs w:val="28"/>
        </w:rPr>
        <w:t xml:space="preserve"> </w:t>
      </w:r>
      <w:r w:rsidRPr="004452A7">
        <w:rPr>
          <w:rFonts w:ascii="Times New Roman" w:hAnsi="Times New Roman"/>
          <w:sz w:val="28"/>
          <w:szCs w:val="28"/>
        </w:rPr>
        <w:t xml:space="preserve">на осуществление </w:t>
      </w:r>
      <w:r w:rsidRPr="004452A7">
        <w:rPr>
          <w:rFonts w:ascii="Times New Roman" w:hAnsi="Times New Roman" w:cs="Times New Roman"/>
          <w:sz w:val="28"/>
          <w:szCs w:val="28"/>
        </w:rPr>
        <w:t>технического надзора</w:t>
      </w:r>
      <w:r w:rsidRPr="0044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A7">
        <w:rPr>
          <w:rFonts w:ascii="Times New Roman" w:hAnsi="Times New Roman" w:cs="Times New Roman"/>
          <w:sz w:val="28"/>
          <w:szCs w:val="28"/>
        </w:rPr>
        <w:t>осуществляются в соответствии с Законом РК «Об архитектурной, градостроительной и строительной деятельности в Республике Казахстан» от 16 июля 2001 года № 242, Правилами оказания инжиниринговых услуг в сфере архитектурной, градостроительной и строительной деятельности, утвержденными Постановлением Правительства РК от 27 июня 2005 года № 635 и СНиП РК 1.03-06.2002 «Строительное производство.</w:t>
      </w:r>
      <w:proofErr w:type="gramEnd"/>
      <w:r w:rsidRPr="004452A7">
        <w:rPr>
          <w:rFonts w:ascii="Times New Roman" w:hAnsi="Times New Roman" w:cs="Times New Roman"/>
          <w:sz w:val="28"/>
          <w:szCs w:val="28"/>
        </w:rPr>
        <w:t xml:space="preserve"> Организация строительства предприятий, зданий и сооружений».</w:t>
      </w: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7">
        <w:rPr>
          <w:rFonts w:ascii="Times New Roman" w:hAnsi="Times New Roman" w:cs="Times New Roman"/>
          <w:b/>
          <w:sz w:val="28"/>
          <w:szCs w:val="28"/>
        </w:rPr>
        <w:t xml:space="preserve">Требования к потенциальному поставщику </w:t>
      </w: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Default="004452A7" w:rsidP="0044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1) Опыт работы </w:t>
      </w:r>
      <w:r w:rsidR="00E545DC">
        <w:rPr>
          <w:rFonts w:ascii="Times New Roman" w:hAnsi="Times New Roman" w:cs="Times New Roman"/>
          <w:sz w:val="28"/>
          <w:szCs w:val="28"/>
        </w:rPr>
        <w:t>по оказанию</w:t>
      </w:r>
      <w:r w:rsidRPr="004452A7">
        <w:rPr>
          <w:rFonts w:ascii="Times New Roman" w:hAnsi="Times New Roman" w:cs="Times New Roman"/>
          <w:sz w:val="28"/>
          <w:szCs w:val="28"/>
        </w:rPr>
        <w:t xml:space="preserve"> </w:t>
      </w:r>
      <w:r w:rsidR="00E545DC">
        <w:rPr>
          <w:rFonts w:ascii="Times New Roman" w:hAnsi="Times New Roman" w:cs="Times New Roman"/>
          <w:sz w:val="28"/>
          <w:szCs w:val="28"/>
        </w:rPr>
        <w:t xml:space="preserve">инжиниринговых </w:t>
      </w:r>
      <w:r w:rsidRPr="004452A7">
        <w:rPr>
          <w:rFonts w:ascii="Times New Roman" w:hAnsi="Times New Roman" w:cs="Times New Roman"/>
          <w:sz w:val="28"/>
          <w:szCs w:val="28"/>
        </w:rPr>
        <w:t xml:space="preserve"> услуг не менее 10 лет (подтверждается актами выполненных работ).</w:t>
      </w:r>
    </w:p>
    <w:p w:rsidR="00E545DC" w:rsidRPr="004452A7" w:rsidRDefault="00E545DC" w:rsidP="0044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2A7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>по оказанию</w:t>
      </w:r>
      <w:r w:rsidRPr="0044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инжиниринговых </w:t>
      </w:r>
      <w:r w:rsidRPr="004452A7">
        <w:rPr>
          <w:rFonts w:ascii="Times New Roman" w:hAnsi="Times New Roman" w:cs="Times New Roman"/>
          <w:sz w:val="28"/>
          <w:szCs w:val="28"/>
        </w:rPr>
        <w:t>услуг при</w:t>
      </w:r>
      <w:r>
        <w:rPr>
          <w:rFonts w:ascii="Times New Roman" w:hAnsi="Times New Roman" w:cs="Times New Roman"/>
          <w:sz w:val="28"/>
          <w:szCs w:val="28"/>
        </w:rPr>
        <w:t xml:space="preserve"> возведении зданий и сооружений 2-го и выше уровней ответственности.</w:t>
      </w:r>
    </w:p>
    <w:p w:rsidR="004452A7" w:rsidRPr="004452A7" w:rsidRDefault="00E545DC" w:rsidP="0044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A7" w:rsidRPr="004452A7">
        <w:rPr>
          <w:rFonts w:ascii="Times New Roman" w:hAnsi="Times New Roman" w:cs="Times New Roman"/>
          <w:sz w:val="28"/>
          <w:szCs w:val="28"/>
        </w:rPr>
        <w:t>Опыт работы</w:t>
      </w:r>
      <w:r w:rsidR="00E93644" w:rsidRPr="00E93644">
        <w:rPr>
          <w:rFonts w:ascii="Times New Roman" w:hAnsi="Times New Roman" w:cs="Times New Roman"/>
          <w:sz w:val="28"/>
          <w:szCs w:val="28"/>
        </w:rPr>
        <w:t xml:space="preserve"> </w:t>
      </w:r>
      <w:r w:rsidR="00E93644">
        <w:rPr>
          <w:rFonts w:ascii="Times New Roman" w:hAnsi="Times New Roman" w:cs="Times New Roman"/>
          <w:sz w:val="28"/>
          <w:szCs w:val="28"/>
        </w:rPr>
        <w:t>по оказанию</w:t>
      </w:r>
      <w:r w:rsidR="00E93644" w:rsidRPr="004452A7">
        <w:rPr>
          <w:rFonts w:ascii="Times New Roman" w:hAnsi="Times New Roman" w:cs="Times New Roman"/>
          <w:sz w:val="28"/>
          <w:szCs w:val="28"/>
        </w:rPr>
        <w:t xml:space="preserve"> </w:t>
      </w:r>
      <w:r w:rsidR="00E93644">
        <w:rPr>
          <w:rFonts w:ascii="Times New Roman" w:hAnsi="Times New Roman" w:cs="Times New Roman"/>
          <w:sz w:val="28"/>
          <w:szCs w:val="28"/>
        </w:rPr>
        <w:t xml:space="preserve">инжиниринговых </w:t>
      </w:r>
      <w:r w:rsidR="00E93644" w:rsidRPr="004452A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52A7" w:rsidRPr="004452A7">
        <w:rPr>
          <w:rFonts w:ascii="Times New Roman" w:hAnsi="Times New Roman" w:cs="Times New Roman"/>
          <w:sz w:val="28"/>
          <w:szCs w:val="28"/>
        </w:rPr>
        <w:t xml:space="preserve"> при возведении учреждений отдыха и туризма, культурных сооружений, уникальных спортивных объектов (подтверждается актами выполненных работ).</w:t>
      </w:r>
    </w:p>
    <w:p w:rsidR="004452A7" w:rsidRPr="004452A7" w:rsidRDefault="00E545DC" w:rsidP="0044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452A7" w:rsidRPr="004452A7">
        <w:rPr>
          <w:rFonts w:ascii="Times New Roman" w:hAnsi="Times New Roman" w:cs="Times New Roman"/>
          <w:sz w:val="28"/>
          <w:szCs w:val="28"/>
        </w:rPr>
        <w:t>Отсутствие задолженности по налогам и другим обязательным платежам в бюджет (подтверждается справкой налогового органа).</w:t>
      </w:r>
    </w:p>
    <w:p w:rsidR="004452A7" w:rsidRPr="004452A7" w:rsidRDefault="004452A7" w:rsidP="004452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7">
        <w:rPr>
          <w:rFonts w:ascii="Times New Roman" w:hAnsi="Times New Roman" w:cs="Times New Roman"/>
          <w:b/>
          <w:sz w:val="28"/>
          <w:szCs w:val="28"/>
        </w:rPr>
        <w:t>Требования к персоналу</w:t>
      </w:r>
    </w:p>
    <w:p w:rsidR="004452A7" w:rsidRPr="004452A7" w:rsidRDefault="004452A7" w:rsidP="004452A7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Pr="004452A7" w:rsidRDefault="004452A7" w:rsidP="004452A7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Руководитель – 1 человек;</w:t>
      </w:r>
    </w:p>
    <w:p w:rsidR="004452A7" w:rsidRPr="004452A7" w:rsidRDefault="004452A7" w:rsidP="004452A7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Отдел технического надзора в составе:</w:t>
      </w:r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452A7">
        <w:rPr>
          <w:rFonts w:ascii="Times New Roman" w:hAnsi="Times New Roman" w:cs="Times New Roman"/>
          <w:sz w:val="28"/>
          <w:szCs w:val="28"/>
        </w:rPr>
        <w:t>-  Инженер по материалам – 1 человек, наличие аттестата</w:t>
      </w:r>
      <w:r w:rsidRPr="004452A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 объектам первого уровня ответственности - в части несущих и ограждающих конструкций;   </w:t>
      </w:r>
      <w:bookmarkStart w:id="1" w:name="z34"/>
      <w:bookmarkEnd w:id="1"/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 </w:t>
      </w:r>
      <w:proofErr w:type="gramStart"/>
      <w:r w:rsidRPr="004452A7">
        <w:rPr>
          <w:rFonts w:ascii="Times New Roman" w:hAnsi="Times New Roman" w:cs="Times New Roman"/>
          <w:sz w:val="28"/>
          <w:szCs w:val="28"/>
        </w:rPr>
        <w:t>- Инженер по качеству и проверке выполненных объемов работ – 3 человека, наличие аттестатов</w:t>
      </w:r>
      <w:r w:rsidRPr="004452A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 объектам второго и третьего уровней ответственности – в части несущих и ограждающих конструкций</w:t>
      </w:r>
      <w:r w:rsidRPr="004452A7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Pr="004452A7">
        <w:rPr>
          <w:rFonts w:ascii="Times New Roman" w:hAnsi="Times New Roman" w:cs="Times New Roman"/>
          <w:sz w:val="28"/>
          <w:szCs w:val="28"/>
        </w:rPr>
        <w:lastRenderedPageBreak/>
        <w:t>аттестатов</w:t>
      </w:r>
      <w:r w:rsidRPr="004452A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 объектам второго и третьего уровней ответственности – в части инженерных сетей,</w:t>
      </w:r>
      <w:r w:rsidRPr="004452A7">
        <w:rPr>
          <w:rFonts w:ascii="Times New Roman" w:hAnsi="Times New Roman" w:cs="Times New Roman"/>
          <w:sz w:val="28"/>
          <w:szCs w:val="28"/>
        </w:rPr>
        <w:t xml:space="preserve"> наличие аттестатов</w:t>
      </w:r>
      <w:r w:rsidRPr="004452A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 объектам второго и третьего уровней ответственности – в части технологического оборудования;</w:t>
      </w:r>
      <w:proofErr w:type="gramEnd"/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- Инспектор по качеству – 2 человека, наличие аттестатов </w:t>
      </w:r>
      <w:r w:rsidRPr="004452A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по объектам первого уровня ответственности - в части несущих и ограждающих конструкций;  </w:t>
      </w:r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- Инженер-сметчик – 1 человек.    </w:t>
      </w:r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3) Технический отдел для своевременного и правильного оформления технических условий, исполнительных съемок. </w:t>
      </w:r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- Инженер по разрешительной документации – 2 человека.</w:t>
      </w:r>
    </w:p>
    <w:p w:rsidR="004452A7" w:rsidRPr="004452A7" w:rsidRDefault="004452A7" w:rsidP="004452A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4) Опыт работы указанного персонала должен быть не менее 6 месяцев в данной компании (подтверждается выпиской из накопительного пенсионного фонда).</w:t>
      </w:r>
    </w:p>
    <w:p w:rsidR="004452A7" w:rsidRPr="004452A7" w:rsidRDefault="004452A7" w:rsidP="004452A7">
      <w:pPr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7">
        <w:rPr>
          <w:rFonts w:ascii="Times New Roman" w:hAnsi="Times New Roman" w:cs="Times New Roman"/>
          <w:b/>
          <w:sz w:val="28"/>
          <w:szCs w:val="28"/>
        </w:rPr>
        <w:t>Требования к услугам</w:t>
      </w:r>
    </w:p>
    <w:p w:rsidR="004452A7" w:rsidRPr="004452A7" w:rsidRDefault="004452A7" w:rsidP="004452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7" w:rsidRPr="004452A7" w:rsidRDefault="004452A7" w:rsidP="004452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В рамках оказания инжиниринговых услуг по техническому надзору исполнитель обязуется: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представлять и защищать интересы заказчика на объектах строительства в качестве технического представителя заказчика;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обеспечивать полное соответствие проектно-сметной документации производимых подрядчиком строительно-монтажных и дорожно-строительных работ, производимых генеральным подрядчиком и его субподрядными организациями;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обеспечивать соблюдение подрядчиком на строительных площадках правил техники безопасности, охраны труда и защиты окружающей среды</w:t>
      </w:r>
      <w:proofErr w:type="gramStart"/>
      <w:r w:rsidRPr="004452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проверять качество применяемых на объектах строительных материалов, конструкций и изделий, организация их лабораторного испытания в соответствии со стандартами и другими нормативно-техническими документами, действующими в Республике Казахстан, и наличия документов, удостоверяющих качество (технические паспорта, сертификаты, результаты лабораторных испытаний и другие);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представлять плановые и внеплановые отчетности заказчику о ходе реализации проектов;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рассматривать и представлять на утверждение заказчику подготовленные подрядчиком календарные планы работ;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оценивать соответствие темпов производства работ утвержденному графику, хода комплектации объектов материальными ресурсами и техническими средствами, обеспеченности квалифицированной рабочей силой;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lastRenderedPageBreak/>
        <w:t>проверять объемы выполненных работ и их стоимость в соответствии с утвержденной сметой и заверять акты приемки выполненных работ при промежуточной оплате и при окончательном расчете с подрядчиком;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осуществлять освидетельствование и оценку совместно с работниками строительно-монтажных организаций выполненных работ и конструктивных элементов, скрываемых при производстве последующих работ, а также обеспечить требования по запрещению производства дальнейших работ до оформления актов на освидетельствование скрытых работ.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проводить осмотры, обследование и, при необходимости, испытание законченных строительством объектов, предъявлять замечания, обеспечивать их полное устранение подрядчиком и в установленном порядке представлять рекомендации заказчику о приемке объектов в эксплуатацию;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проверять выполнение подрядчиком гарантийных обязательств по устранению выявленных дефектов, удержанию штрафов и пени за некачественно или несвоевременно выполненные работы;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осуществлять по мере готовности с участием представителей генподрядной и специализированной (монтажной) организаций, а также проектных организаций промежуточной приемки ответственных конструкций зданий и сооружений, емкостей, сооружений, несущих металлических и железобетонных конструкций и т.п.;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участвовать в проверках, проводимых органами государственного надзора</w:t>
      </w:r>
      <w:r w:rsidRPr="004452A7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4452A7">
        <w:rPr>
          <w:rFonts w:ascii="Times New Roman" w:hAnsi="Times New Roman" w:cs="Times New Roman"/>
          <w:sz w:val="28"/>
          <w:szCs w:val="28"/>
        </w:rPr>
        <w:t>строительного контроля состояния и соответствия проекту поступающего на монтаж оборудования, в оценке качества его монтажа, в комплексном опробовании и приемке;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проводить учет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 и затрат на устранение дефектов и переделки;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контролировать наличие и правильность ведения первичной исполнительной технической документации (исполнительных схем, инструментальной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дефектами при производстве строительно-монтажных работ;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A7">
        <w:rPr>
          <w:rFonts w:ascii="Times New Roman" w:hAnsi="Times New Roman" w:cs="Times New Roman"/>
          <w:sz w:val="28"/>
          <w:szCs w:val="28"/>
        </w:rPr>
        <w:t xml:space="preserve">контролировать исполнение строительно-монтажными организациями указаний и предписаний авторского надзора и органов государственного строительного контроля, а также требований технического надзора заказчика-застройщика, относящихся к вопросам качества выполняемых строительно-монтажных работ и применяемых конструкций, изделий, материалов и оборудования, обеспечение своевременного устранения дефектов и недоделок, выявленных при приемке отдельных видов работ, конструктивных элементов зданий, сооружений и объектов в целом; </w:t>
      </w:r>
      <w:proofErr w:type="gramEnd"/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lastRenderedPageBreak/>
        <w:t xml:space="preserve"> участвовать в проведении приемочными комиссиями проверок качества отдельных конструкций и узлов, видов строительно-монтажных работ, оборудования и механизмов;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участвовать в освидетельствовании объектов, зданий и сооружений, подлежащих консервации и оформлении документации на консервацию или временное прекращение строительства предприятий, зданий и сооружений, а также в оценке технического состояния объектов при передаче их строительно-монтажным организациям для продолжения работ;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извещать органы государственного надзора и строительного контроля обо всех случаях аварийного состояния на объектах строительства и объемах работ по ликвидации аварий;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проверять претензии подрядчика в отношении продления сроков выполнения работ, компенсации дополнительных и непредвиденных работ, затрат и выдать соответствующие рекомендации Заказчику;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информировать заказчика о возможных проблемах, которые возникли или могут возникнуть в отношении реализации Договора, включая выявленные в процессе строительства недоработки и дефекты проектно-сметной документации и выдать соответствующие рекомендации;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>анализировать целесообразность замены предусмотренных в проектно-сметной документации технических решений (замена оборудования, материалов, конструктивных решений, трассировки и т.д.) с выдачей рекомендации заказчику;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представлять Заказчику предложения, необходимые для завершения работ в срок, подготовка всех необходимых документов по принятым предложениям;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  <w:tab w:val="num" w:pos="33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обеспечивать подготовку и утверждение технических отчетов и сводок, своевременное документирование хода производства работ; </w:t>
      </w:r>
    </w:p>
    <w:p w:rsidR="004452A7" w:rsidRPr="004452A7" w:rsidRDefault="004452A7" w:rsidP="004452A7">
      <w:pPr>
        <w:numPr>
          <w:ilvl w:val="0"/>
          <w:numId w:val="3"/>
        </w:numPr>
        <w:tabs>
          <w:tab w:val="clear" w:pos="540"/>
          <w:tab w:val="num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7">
        <w:rPr>
          <w:rFonts w:ascii="Times New Roman" w:hAnsi="Times New Roman" w:cs="Times New Roman"/>
          <w:sz w:val="28"/>
          <w:szCs w:val="28"/>
        </w:rPr>
        <w:t xml:space="preserve"> обеспечивать приемку и сохранность всех гарантийных документов и сертификатов на все материалы, конструкции, оборудование и их передачу заказчику по окончании проекта.</w:t>
      </w:r>
    </w:p>
    <w:p w:rsidR="004452A7" w:rsidRPr="004452A7" w:rsidRDefault="004452A7" w:rsidP="004452A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52A7" w:rsidRPr="0009154D" w:rsidRDefault="004452A7" w:rsidP="004452A7">
      <w:pPr>
        <w:pStyle w:val="3"/>
        <w:suppressAutoHyphen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4D">
        <w:rPr>
          <w:rFonts w:ascii="Times New Roman" w:hAnsi="Times New Roman" w:cs="Times New Roman"/>
          <w:b/>
          <w:sz w:val="28"/>
          <w:szCs w:val="28"/>
        </w:rPr>
        <w:t>Требования отчетности</w:t>
      </w:r>
    </w:p>
    <w:p w:rsidR="004452A7" w:rsidRPr="004452A7" w:rsidRDefault="004452A7" w:rsidP="004452A7">
      <w:pPr>
        <w:pStyle w:val="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A7">
        <w:rPr>
          <w:rFonts w:ascii="Times New Roman" w:hAnsi="Times New Roman" w:cs="Times New Roman"/>
          <w:sz w:val="28"/>
          <w:szCs w:val="28"/>
        </w:rPr>
        <w:t>Ежемесячно – не позднее 22 числа каждого месяца, предоставлять Заказчику отчет о выполненных объемах работ, отчет должен включать объемы выполненных работ, фотографии с участка строительства, сведения о количестве привлеченных к работам работников с учетом субподрядных организаций, о наличии машин и механизмов, задействованных на участке строительства, сведения о поставке и наличии материалов и оборудования.</w:t>
      </w:r>
      <w:proofErr w:type="gramEnd"/>
      <w:r w:rsidRPr="004452A7">
        <w:rPr>
          <w:rFonts w:ascii="Times New Roman" w:hAnsi="Times New Roman" w:cs="Times New Roman"/>
          <w:sz w:val="28"/>
          <w:szCs w:val="28"/>
        </w:rPr>
        <w:t xml:space="preserve"> Содержание отчетов должно соответствовать требованиям нормативно-технических документов действующих на территории Республики Казахстан. </w:t>
      </w:r>
    </w:p>
    <w:p w:rsidR="004452A7" w:rsidRPr="004452A7" w:rsidRDefault="004452A7" w:rsidP="00646559">
      <w:pPr>
        <w:pStyle w:val="a4"/>
        <w:jc w:val="both"/>
        <w:rPr>
          <w:b w:val="0"/>
          <w:sz w:val="28"/>
          <w:szCs w:val="28"/>
        </w:rPr>
      </w:pPr>
    </w:p>
    <w:sectPr w:rsidR="004452A7" w:rsidRPr="004452A7" w:rsidSect="0051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F31"/>
    <w:multiLevelType w:val="hybridMultilevel"/>
    <w:tmpl w:val="C7AA3B12"/>
    <w:lvl w:ilvl="0" w:tplc="2EB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911B4"/>
    <w:multiLevelType w:val="hybridMultilevel"/>
    <w:tmpl w:val="515A3F26"/>
    <w:lvl w:ilvl="0" w:tplc="B9069AA0">
      <w:start w:val="1"/>
      <w:numFmt w:val="decimal"/>
      <w:lvlText w:val="%1."/>
      <w:lvlJc w:val="left"/>
      <w:pPr>
        <w:ind w:left="62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57B0ABB"/>
    <w:multiLevelType w:val="hybridMultilevel"/>
    <w:tmpl w:val="011E59AE"/>
    <w:lvl w:ilvl="0" w:tplc="26E0E8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D5266F5"/>
    <w:multiLevelType w:val="hybridMultilevel"/>
    <w:tmpl w:val="33AEE436"/>
    <w:lvl w:ilvl="0" w:tplc="9A763A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05"/>
    <w:rsid w:val="00023314"/>
    <w:rsid w:val="0009154D"/>
    <w:rsid w:val="000C0436"/>
    <w:rsid w:val="001F4AC0"/>
    <w:rsid w:val="002B66E6"/>
    <w:rsid w:val="004452A7"/>
    <w:rsid w:val="004C528F"/>
    <w:rsid w:val="005147F1"/>
    <w:rsid w:val="0052330B"/>
    <w:rsid w:val="005F5D8D"/>
    <w:rsid w:val="006158CD"/>
    <w:rsid w:val="00646559"/>
    <w:rsid w:val="00872E06"/>
    <w:rsid w:val="0089754C"/>
    <w:rsid w:val="00897EA4"/>
    <w:rsid w:val="008B4A88"/>
    <w:rsid w:val="0096681C"/>
    <w:rsid w:val="00A166C3"/>
    <w:rsid w:val="00A34403"/>
    <w:rsid w:val="00A46D5D"/>
    <w:rsid w:val="00AB3B8E"/>
    <w:rsid w:val="00AD6445"/>
    <w:rsid w:val="00BC464D"/>
    <w:rsid w:val="00BF0305"/>
    <w:rsid w:val="00D8735E"/>
    <w:rsid w:val="00DC69C7"/>
    <w:rsid w:val="00E545DC"/>
    <w:rsid w:val="00E93644"/>
    <w:rsid w:val="00FB69B7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1"/>
  </w:style>
  <w:style w:type="paragraph" w:styleId="8">
    <w:name w:val="heading 8"/>
    <w:basedOn w:val="a"/>
    <w:next w:val="a"/>
    <w:link w:val="80"/>
    <w:qFormat/>
    <w:rsid w:val="00872E06"/>
    <w:pPr>
      <w:keepNext/>
      <w:spacing w:before="120" w:line="240" w:lineRule="auto"/>
      <w:ind w:firstLine="720"/>
      <w:jc w:val="both"/>
      <w:outlineLvl w:val="7"/>
    </w:pPr>
    <w:rPr>
      <w:rFonts w:ascii="Arial" w:eastAsia="SimSu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72E06"/>
    <w:rPr>
      <w:rFonts w:ascii="Arial" w:eastAsia="SimSu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87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46D5D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6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4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52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1"/>
  </w:style>
  <w:style w:type="paragraph" w:styleId="8">
    <w:name w:val="heading 8"/>
    <w:basedOn w:val="a"/>
    <w:next w:val="a"/>
    <w:link w:val="80"/>
    <w:qFormat/>
    <w:rsid w:val="00872E06"/>
    <w:pPr>
      <w:keepNext/>
      <w:spacing w:before="120" w:line="240" w:lineRule="auto"/>
      <w:ind w:firstLine="720"/>
      <w:jc w:val="both"/>
      <w:outlineLvl w:val="7"/>
    </w:pPr>
    <w:rPr>
      <w:rFonts w:ascii="Arial" w:eastAsia="SimSu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72E06"/>
    <w:rPr>
      <w:rFonts w:ascii="Arial" w:eastAsia="SimSu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87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46D5D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6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4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52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A3E6-B03E-460B-A972-3C77A37E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Dariya</cp:lastModifiedBy>
  <cp:revision>2</cp:revision>
  <cp:lastPrinted>2014-11-03T11:00:00Z</cp:lastPrinted>
  <dcterms:created xsi:type="dcterms:W3CDTF">2014-11-10T05:46:00Z</dcterms:created>
  <dcterms:modified xsi:type="dcterms:W3CDTF">2014-11-10T05:46:00Z</dcterms:modified>
</cp:coreProperties>
</file>