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3A5A8B">
        <w:t>Автошина</w:t>
      </w:r>
      <w:r>
        <w:t>,</w:t>
      </w:r>
      <w:r w:rsidR="003A5A8B">
        <w:t xml:space="preserve"> всесезонная шина, размером 215/70</w:t>
      </w:r>
      <w:r w:rsidR="003A5A8B">
        <w:rPr>
          <w:lang w:val="en-US"/>
        </w:rPr>
        <w:t>R</w:t>
      </w:r>
      <w:r w:rsidR="003A5A8B">
        <w:t>16</w:t>
      </w:r>
      <w:r>
        <w:t xml:space="preserve">, </w:t>
      </w:r>
      <w:r w:rsidR="003A5A8B">
        <w:t xml:space="preserve">у </w:t>
      </w:r>
      <w:r>
        <w:t>ТОО «</w:t>
      </w:r>
      <w:r w:rsidR="003A5A8B">
        <w:t xml:space="preserve">Компания Шин </w:t>
      </w:r>
      <w:r w:rsidR="003A5A8B">
        <w:rPr>
          <w:lang w:val="en-US"/>
        </w:rPr>
        <w:t>Line</w:t>
      </w:r>
      <w:r>
        <w:t xml:space="preserve">», на общую сумму  </w:t>
      </w:r>
      <w:r w:rsidR="003A5A8B" w:rsidRPr="003A5A8B">
        <w:t>51</w:t>
      </w:r>
      <w:r w:rsidR="003A5A8B">
        <w:rPr>
          <w:lang w:val="en-US"/>
        </w:rPr>
        <w:t> </w:t>
      </w:r>
      <w:r w:rsidR="003A5A8B">
        <w:t xml:space="preserve">200,00 </w:t>
      </w:r>
      <w:r w:rsidR="004435A8">
        <w:t xml:space="preserve"> </w:t>
      </w:r>
      <w:r w:rsidR="003A5A8B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A5A8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2016-06-22T03:17:00Z</dcterms:created>
  <dcterms:modified xsi:type="dcterms:W3CDTF">2016-06-22T03:17:00Z</dcterms:modified>
</cp:coreProperties>
</file>