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075BFD">
        <w:t>Доска необрезанная, толщиной 50 мм</w:t>
      </w:r>
      <w:r>
        <w:t xml:space="preserve">, </w:t>
      </w:r>
      <w:r w:rsidR="00075BFD">
        <w:t xml:space="preserve"> </w:t>
      </w:r>
      <w:r>
        <w:t xml:space="preserve">у </w:t>
      </w:r>
      <w:r>
        <w:tab/>
        <w:t>ТОО «</w:t>
      </w:r>
      <w:r w:rsidR="00075BFD">
        <w:rPr>
          <w:lang w:val="kk-KZ"/>
        </w:rPr>
        <w:t>Заңғар-7</w:t>
      </w:r>
      <w:r>
        <w:t xml:space="preserve">», на общую сумму  </w:t>
      </w:r>
      <w:r w:rsidR="00075BFD">
        <w:t>132 000,00</w:t>
      </w:r>
      <w:r w:rsidR="004435A8">
        <w:t xml:space="preserve"> </w:t>
      </w:r>
      <w:r w:rsidR="00075BFD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5BFD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2016-06-23T09:03:00Z</dcterms:created>
  <dcterms:modified xsi:type="dcterms:W3CDTF">2016-06-23T09:03:00Z</dcterms:modified>
</cp:coreProperties>
</file>