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46" w:rsidRDefault="00D24046" w:rsidP="00D24046">
      <w:pPr>
        <w:ind w:left="5245"/>
        <w:jc w:val="center"/>
        <w:rPr>
          <w:b/>
        </w:rPr>
      </w:pPr>
    </w:p>
    <w:p w:rsidR="00D24046" w:rsidRDefault="00D24046" w:rsidP="00CF410D">
      <w:pPr>
        <w:jc w:val="center"/>
        <w:rPr>
          <w:b/>
        </w:rPr>
      </w:pPr>
    </w:p>
    <w:p w:rsidR="00CF410D" w:rsidRPr="00314139" w:rsidRDefault="00CF410D" w:rsidP="00CF410D">
      <w:pPr>
        <w:jc w:val="center"/>
      </w:pPr>
      <w:r w:rsidRPr="00314139">
        <w:rPr>
          <w:b/>
        </w:rPr>
        <w:t>Техническая спецификация закупаемых услуг</w:t>
      </w:r>
      <w:r w:rsidR="00D24046">
        <w:rPr>
          <w:b/>
        </w:rPr>
        <w:t>.</w:t>
      </w:r>
      <w:r w:rsidRPr="00314139">
        <w:rPr>
          <w:b/>
        </w:rPr>
        <w:t xml:space="preserve"> </w:t>
      </w:r>
    </w:p>
    <w:p w:rsidR="00F500C4" w:rsidRDefault="00F500C4" w:rsidP="00A20ACE">
      <w:pPr>
        <w:ind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541"/>
        <w:gridCol w:w="2283"/>
      </w:tblGrid>
      <w:tr w:rsidR="00F50664" w:rsidRPr="00F50664" w:rsidTr="00C56DEE">
        <w:tc>
          <w:tcPr>
            <w:tcW w:w="761" w:type="dxa"/>
          </w:tcPr>
          <w:p w:rsidR="00F50664" w:rsidRPr="00F50664" w:rsidRDefault="00F50664" w:rsidP="00F50664">
            <w:pPr>
              <w:tabs>
                <w:tab w:val="left" w:pos="900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50664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6761" w:type="dxa"/>
          </w:tcPr>
          <w:p w:rsidR="00F50664" w:rsidRPr="00F50664" w:rsidRDefault="00F50664" w:rsidP="00F50664">
            <w:pPr>
              <w:tabs>
                <w:tab w:val="left" w:pos="900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50664">
              <w:rPr>
                <w:b/>
                <w:iCs/>
                <w:sz w:val="20"/>
                <w:szCs w:val="20"/>
              </w:rPr>
              <w:t>Наименование Услуг</w:t>
            </w:r>
          </w:p>
          <w:p w:rsidR="00F50664" w:rsidRPr="00F50664" w:rsidRDefault="00F50664" w:rsidP="00F50664">
            <w:pPr>
              <w:tabs>
                <w:tab w:val="left" w:pos="900"/>
              </w:tabs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31" w:type="dxa"/>
          </w:tcPr>
          <w:p w:rsidR="00F50664" w:rsidRPr="00F50664" w:rsidRDefault="00F50664" w:rsidP="00F50664">
            <w:pPr>
              <w:tabs>
                <w:tab w:val="left" w:pos="900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50664">
              <w:rPr>
                <w:b/>
                <w:iCs/>
                <w:sz w:val="20"/>
                <w:szCs w:val="20"/>
              </w:rPr>
              <w:t xml:space="preserve">Стоимость Услуг </w:t>
            </w:r>
          </w:p>
          <w:p w:rsidR="00F50664" w:rsidRPr="00F50664" w:rsidRDefault="00F50664" w:rsidP="00F50664">
            <w:pPr>
              <w:tabs>
                <w:tab w:val="left" w:pos="900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F50664">
              <w:rPr>
                <w:b/>
                <w:iCs/>
                <w:sz w:val="20"/>
                <w:szCs w:val="20"/>
              </w:rPr>
              <w:t>(</w:t>
            </w:r>
            <w:proofErr w:type="gramStart"/>
            <w:r w:rsidRPr="00F50664">
              <w:rPr>
                <w:b/>
                <w:iCs/>
                <w:sz w:val="20"/>
                <w:szCs w:val="20"/>
              </w:rPr>
              <w:t>без</w:t>
            </w:r>
            <w:proofErr w:type="gramEnd"/>
            <w:r w:rsidRPr="00F50664">
              <w:rPr>
                <w:b/>
                <w:iCs/>
                <w:sz w:val="20"/>
                <w:szCs w:val="20"/>
              </w:rPr>
              <w:t>/</w:t>
            </w:r>
            <w:proofErr w:type="gramStart"/>
            <w:r w:rsidRPr="00F50664">
              <w:rPr>
                <w:b/>
                <w:iCs/>
                <w:sz w:val="20"/>
                <w:szCs w:val="20"/>
              </w:rPr>
              <w:t>с</w:t>
            </w:r>
            <w:proofErr w:type="gramEnd"/>
            <w:r w:rsidRPr="00F50664">
              <w:rPr>
                <w:b/>
                <w:iCs/>
                <w:sz w:val="20"/>
                <w:szCs w:val="20"/>
              </w:rPr>
              <w:t xml:space="preserve"> учета НДС),  тенге</w:t>
            </w:r>
          </w:p>
        </w:tc>
      </w:tr>
      <w:tr w:rsidR="00F50664" w:rsidRPr="00F50664" w:rsidTr="00C56DEE">
        <w:tc>
          <w:tcPr>
            <w:tcW w:w="761" w:type="dxa"/>
          </w:tcPr>
          <w:p w:rsidR="00F50664" w:rsidRPr="00F50664" w:rsidRDefault="00F50664" w:rsidP="00F50664">
            <w:pPr>
              <w:tabs>
                <w:tab w:val="left" w:pos="900"/>
              </w:tabs>
              <w:jc w:val="both"/>
              <w:rPr>
                <w:iCs/>
              </w:rPr>
            </w:pPr>
            <w:r w:rsidRPr="00F50664">
              <w:rPr>
                <w:iCs/>
              </w:rPr>
              <w:t>1</w:t>
            </w:r>
          </w:p>
        </w:tc>
        <w:tc>
          <w:tcPr>
            <w:tcW w:w="6761" w:type="dxa"/>
          </w:tcPr>
          <w:p w:rsidR="00F50664" w:rsidRPr="00F50664" w:rsidRDefault="00F50664" w:rsidP="00413635">
            <w:pPr>
              <w:tabs>
                <w:tab w:val="left" w:pos="900"/>
              </w:tabs>
              <w:jc w:val="both"/>
              <w:rPr>
                <w:iCs/>
              </w:rPr>
            </w:pPr>
            <w:r w:rsidRPr="00F50664">
              <w:rPr>
                <w:iCs/>
              </w:rPr>
              <w:t xml:space="preserve">Услуги оценки </w:t>
            </w:r>
            <w:r w:rsidR="00580484">
              <w:rPr>
                <w:iCs/>
              </w:rPr>
              <w:t xml:space="preserve">автомашины </w:t>
            </w:r>
            <w:r w:rsidR="00580484">
              <w:rPr>
                <w:iCs/>
                <w:lang w:val="en-US"/>
              </w:rPr>
              <w:t>Daewoo</w:t>
            </w:r>
            <w:r w:rsidR="00580484" w:rsidRPr="00580484">
              <w:rPr>
                <w:iCs/>
              </w:rPr>
              <w:t xml:space="preserve"> </w:t>
            </w:r>
            <w:proofErr w:type="spellStart"/>
            <w:r w:rsidR="00580484">
              <w:rPr>
                <w:iCs/>
                <w:lang w:val="en-US"/>
              </w:rPr>
              <w:t>Nexia</w:t>
            </w:r>
            <w:proofErr w:type="spellEnd"/>
            <w:r w:rsidR="00580484">
              <w:rPr>
                <w:iCs/>
              </w:rPr>
              <w:t>, 2012 года</w:t>
            </w:r>
            <w:r w:rsidR="00413635">
              <w:rPr>
                <w:iCs/>
              </w:rPr>
              <w:t xml:space="preserve"> выпуска</w:t>
            </w:r>
            <w:r>
              <w:rPr>
                <w:iCs/>
              </w:rPr>
              <w:t>.</w:t>
            </w:r>
          </w:p>
        </w:tc>
        <w:tc>
          <w:tcPr>
            <w:tcW w:w="2331" w:type="dxa"/>
          </w:tcPr>
          <w:p w:rsidR="00F50664" w:rsidRPr="00F50664" w:rsidRDefault="00580484" w:rsidP="00F50664">
            <w:pPr>
              <w:tabs>
                <w:tab w:val="left" w:pos="900"/>
              </w:tabs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="00F50664">
              <w:rPr>
                <w:iCs/>
              </w:rPr>
              <w:t xml:space="preserve"> 000</w:t>
            </w:r>
          </w:p>
        </w:tc>
      </w:tr>
      <w:tr w:rsidR="00F50664" w:rsidRPr="00F50664" w:rsidTr="00C5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7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64" w:rsidRPr="004B6941" w:rsidRDefault="004B6941" w:rsidP="00F50664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</w:t>
            </w:r>
            <w:r w:rsidR="00F50664" w:rsidRPr="004B6941">
              <w:rPr>
                <w:b/>
                <w:iCs/>
              </w:rPr>
              <w:t>того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664" w:rsidRPr="004B6941" w:rsidRDefault="000D28A1" w:rsidP="00F50664">
            <w:pPr>
              <w:jc w:val="center"/>
              <w:rPr>
                <w:b/>
                <w:iCs/>
                <w:sz w:val="22"/>
                <w:szCs w:val="22"/>
              </w:rPr>
            </w:pPr>
            <w:r w:rsidRPr="004B6941">
              <w:rPr>
                <w:b/>
                <w:iCs/>
                <w:sz w:val="22"/>
                <w:szCs w:val="22"/>
              </w:rPr>
              <w:t>8 000</w:t>
            </w:r>
          </w:p>
        </w:tc>
      </w:tr>
    </w:tbl>
    <w:p w:rsidR="00F50664" w:rsidRDefault="00F50664" w:rsidP="00A20ACE">
      <w:pPr>
        <w:ind w:firstLine="567"/>
        <w:jc w:val="both"/>
        <w:rPr>
          <w:bCs/>
          <w:iCs/>
        </w:rPr>
      </w:pPr>
    </w:p>
    <w:p w:rsidR="00A20ACE" w:rsidRPr="005F097D" w:rsidRDefault="00A20ACE" w:rsidP="00A20ACE">
      <w:pPr>
        <w:ind w:firstLine="567"/>
        <w:jc w:val="both"/>
        <w:rPr>
          <w:bCs/>
          <w:iCs/>
        </w:rPr>
      </w:pPr>
      <w:r w:rsidRPr="005F097D">
        <w:rPr>
          <w:bCs/>
          <w:iCs/>
        </w:rPr>
        <w:t>1.Общая информация</w:t>
      </w:r>
    </w:p>
    <w:p w:rsidR="00A20ACE" w:rsidRDefault="00A20ACE" w:rsidP="00A20ACE">
      <w:pPr>
        <w:keepNext/>
        <w:ind w:firstLine="709"/>
        <w:jc w:val="both"/>
        <w:outlineLvl w:val="3"/>
        <w:rPr>
          <w:lang w:val="ru-MO"/>
        </w:rPr>
      </w:pPr>
      <w:r>
        <w:rPr>
          <w:lang w:val="ru-MO"/>
        </w:rPr>
        <w:t xml:space="preserve">- </w:t>
      </w:r>
      <w:r w:rsidRPr="00E34306">
        <w:rPr>
          <w:lang w:val="ru-MO"/>
        </w:rPr>
        <w:t xml:space="preserve">Результаты должны быть предоставлены </w:t>
      </w:r>
      <w:proofErr w:type="gramStart"/>
      <w:r w:rsidRPr="00E34306">
        <w:rPr>
          <w:lang w:val="ru-MO"/>
        </w:rPr>
        <w:t xml:space="preserve">в форме </w:t>
      </w:r>
      <w:r>
        <w:rPr>
          <w:lang w:val="ru-MO"/>
        </w:rPr>
        <w:t>отчета</w:t>
      </w:r>
      <w:r w:rsidR="00F50664">
        <w:rPr>
          <w:lang w:val="ru-MO"/>
        </w:rPr>
        <w:t xml:space="preserve"> в двух экземплярах</w:t>
      </w:r>
      <w:r w:rsidRPr="00E34306">
        <w:rPr>
          <w:lang w:val="ru-MO"/>
        </w:rPr>
        <w:t xml:space="preserve"> с заключением по оценке на русском языке</w:t>
      </w:r>
      <w:proofErr w:type="gramEnd"/>
      <w:r w:rsidRPr="00E34306">
        <w:rPr>
          <w:lang w:val="ru-MO"/>
        </w:rPr>
        <w:t>.</w:t>
      </w:r>
    </w:p>
    <w:p w:rsidR="00F50664" w:rsidRDefault="00A20ACE" w:rsidP="00A20ACE">
      <w:pPr>
        <w:jc w:val="both"/>
      </w:pPr>
      <w:r w:rsidRPr="001232C3">
        <w:t>При реализации услуг Потенциальным поставщиком должно быть обеспечено условие оптимального и эффективного расходования средств Заказчика, а также</w:t>
      </w:r>
      <w:bookmarkStart w:id="0" w:name="_GoBack"/>
      <w:bookmarkEnd w:id="0"/>
      <w:r w:rsidRPr="001232C3">
        <w:t xml:space="preserve"> четкое соответствие требованиям Заказчика, предъявляемым к Поставщику в настоящей технической спецификации. </w:t>
      </w:r>
    </w:p>
    <w:p w:rsidR="00A20ACE" w:rsidRPr="001232C3" w:rsidRDefault="00F50664" w:rsidP="00F50664">
      <w:pPr>
        <w:jc w:val="both"/>
      </w:pPr>
      <w:r>
        <w:t xml:space="preserve">Срок оказания оценки - </w:t>
      </w:r>
      <w:r w:rsidR="00A20ACE" w:rsidRPr="000356E0">
        <w:rPr>
          <w:b/>
        </w:rPr>
        <w:t xml:space="preserve">в течение </w:t>
      </w:r>
      <w:r w:rsidR="000356E0" w:rsidRPr="000356E0">
        <w:rPr>
          <w:b/>
        </w:rPr>
        <w:t>15 (пятнадцати</w:t>
      </w:r>
      <w:r w:rsidR="00C66145" w:rsidRPr="000356E0">
        <w:rPr>
          <w:b/>
        </w:rPr>
        <w:t xml:space="preserve">) </w:t>
      </w:r>
      <w:r w:rsidR="00F1610C">
        <w:rPr>
          <w:b/>
        </w:rPr>
        <w:t>календарных</w:t>
      </w:r>
      <w:r w:rsidR="00704755" w:rsidRPr="000356E0">
        <w:rPr>
          <w:b/>
        </w:rPr>
        <w:t xml:space="preserve"> дней</w:t>
      </w:r>
      <w:r w:rsidR="00A20ACE" w:rsidRPr="000356E0">
        <w:rPr>
          <w:b/>
        </w:rPr>
        <w:t xml:space="preserve"> </w:t>
      </w:r>
      <w:r w:rsidR="00A20ACE" w:rsidRPr="000356E0">
        <w:rPr>
          <w:b/>
          <w:bCs/>
        </w:rPr>
        <w:t xml:space="preserve">с </w:t>
      </w:r>
      <w:r w:rsidR="00704755" w:rsidRPr="000356E0">
        <w:rPr>
          <w:b/>
          <w:bCs/>
        </w:rPr>
        <w:t>даты подписания договора</w:t>
      </w:r>
      <w:r w:rsidR="00A20ACE" w:rsidRPr="001232C3">
        <w:t>.</w:t>
      </w:r>
    </w:p>
    <w:p w:rsidR="00F500C4" w:rsidRDefault="00A20ACE" w:rsidP="00F500C4">
      <w:pPr>
        <w:jc w:val="both"/>
      </w:pPr>
      <w:r w:rsidRPr="001232C3">
        <w:t>Потенциальный</w:t>
      </w:r>
      <w:r w:rsidR="000356E0">
        <w:t xml:space="preserve"> поставщик должен иметь лицензии:</w:t>
      </w:r>
    </w:p>
    <w:p w:rsidR="000356E0" w:rsidRDefault="000356E0" w:rsidP="00F500C4">
      <w:pPr>
        <w:jc w:val="both"/>
      </w:pPr>
      <w:r>
        <w:t xml:space="preserve">- </w:t>
      </w:r>
      <w:r w:rsidR="00A20ACE" w:rsidRPr="001232C3">
        <w:t xml:space="preserve"> на осуществление оценочной деятельности на оценку имущества (за исключением объектов интеллектуальной собственности, стои</w:t>
      </w:r>
      <w:r>
        <w:t>мости нематериальных активов);</w:t>
      </w:r>
    </w:p>
    <w:sectPr w:rsidR="000356E0" w:rsidSect="00D002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6A4"/>
    <w:multiLevelType w:val="hybridMultilevel"/>
    <w:tmpl w:val="CEF4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651B"/>
    <w:multiLevelType w:val="hybridMultilevel"/>
    <w:tmpl w:val="1A1ADDA6"/>
    <w:lvl w:ilvl="0" w:tplc="75EC83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7A3AE6"/>
    <w:multiLevelType w:val="multilevel"/>
    <w:tmpl w:val="AC888F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3E477F"/>
    <w:multiLevelType w:val="hybridMultilevel"/>
    <w:tmpl w:val="3628281C"/>
    <w:lvl w:ilvl="0" w:tplc="620E46A8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3A5216F3"/>
    <w:multiLevelType w:val="multilevel"/>
    <w:tmpl w:val="3CAE6A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5">
    <w:nsid w:val="445A73B7"/>
    <w:multiLevelType w:val="hybridMultilevel"/>
    <w:tmpl w:val="20188DFA"/>
    <w:lvl w:ilvl="0" w:tplc="5EECF258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466E23AC"/>
    <w:multiLevelType w:val="hybridMultilevel"/>
    <w:tmpl w:val="556EF94A"/>
    <w:lvl w:ilvl="0" w:tplc="620E46A8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46E2017F"/>
    <w:multiLevelType w:val="hybridMultilevel"/>
    <w:tmpl w:val="FFD0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C7635"/>
    <w:multiLevelType w:val="hybridMultilevel"/>
    <w:tmpl w:val="6CFA46AC"/>
    <w:lvl w:ilvl="0" w:tplc="620E46A8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>
    <w:nsid w:val="4BFB1AB4"/>
    <w:multiLevelType w:val="hybridMultilevel"/>
    <w:tmpl w:val="BDA62FB6"/>
    <w:lvl w:ilvl="0" w:tplc="8B887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2200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61000"/>
    <w:multiLevelType w:val="hybridMultilevel"/>
    <w:tmpl w:val="02C473AA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D49CF1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71922"/>
    <w:multiLevelType w:val="hybridMultilevel"/>
    <w:tmpl w:val="3B5A6EC0"/>
    <w:lvl w:ilvl="0" w:tplc="620E46A8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1892D716">
      <w:start w:val="1"/>
      <w:numFmt w:val="decimal"/>
      <w:lvlText w:val="%2."/>
      <w:lvlJc w:val="left"/>
      <w:pPr>
        <w:tabs>
          <w:tab w:val="num" w:pos="2185"/>
        </w:tabs>
        <w:ind w:left="2185" w:hanging="705"/>
      </w:pPr>
      <w:rPr>
        <w:rFonts w:ascii="Times New Roman" w:eastAsia="Times New Roman" w:hAnsi="Times New Roman" w:cs="Times New Roman"/>
      </w:rPr>
    </w:lvl>
    <w:lvl w:ilvl="2" w:tplc="620E46A8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3" w:tplc="546ADD2E">
      <w:start w:val="7"/>
      <w:numFmt w:val="decimal"/>
      <w:lvlText w:val="%4"/>
      <w:lvlJc w:val="left"/>
      <w:pPr>
        <w:ind w:left="32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>
    <w:nsid w:val="6057320A"/>
    <w:multiLevelType w:val="hybridMultilevel"/>
    <w:tmpl w:val="B3B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81021"/>
    <w:multiLevelType w:val="multilevel"/>
    <w:tmpl w:val="F384C0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80"/>
        </w:tabs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80"/>
        </w:tabs>
        <w:ind w:left="8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0"/>
        </w:tabs>
        <w:ind w:left="1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40"/>
        </w:tabs>
        <w:ind w:left="13640" w:hanging="1800"/>
      </w:pPr>
      <w:rPr>
        <w:rFonts w:hint="default"/>
      </w:rPr>
    </w:lvl>
  </w:abstractNum>
  <w:abstractNum w:abstractNumId="14">
    <w:nsid w:val="6AAA5C9C"/>
    <w:multiLevelType w:val="hybridMultilevel"/>
    <w:tmpl w:val="1C30CE1C"/>
    <w:lvl w:ilvl="0" w:tplc="620E46A8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">
    <w:nsid w:val="76624E5E"/>
    <w:multiLevelType w:val="hybridMultilevel"/>
    <w:tmpl w:val="754C5920"/>
    <w:lvl w:ilvl="0" w:tplc="620E46A8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6">
    <w:nsid w:val="785821C3"/>
    <w:multiLevelType w:val="hybridMultilevel"/>
    <w:tmpl w:val="F4F2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4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08"/>
    <w:rsid w:val="00004EB6"/>
    <w:rsid w:val="000356E0"/>
    <w:rsid w:val="00047228"/>
    <w:rsid w:val="00093905"/>
    <w:rsid w:val="000B313D"/>
    <w:rsid w:val="000D28A1"/>
    <w:rsid w:val="0012756F"/>
    <w:rsid w:val="00161A33"/>
    <w:rsid w:val="00166B7F"/>
    <w:rsid w:val="0017074E"/>
    <w:rsid w:val="00193CB0"/>
    <w:rsid w:val="001E791F"/>
    <w:rsid w:val="00245A25"/>
    <w:rsid w:val="00256F12"/>
    <w:rsid w:val="002644EF"/>
    <w:rsid w:val="002C205C"/>
    <w:rsid w:val="003104DF"/>
    <w:rsid w:val="003236E8"/>
    <w:rsid w:val="00340193"/>
    <w:rsid w:val="00381973"/>
    <w:rsid w:val="003A519F"/>
    <w:rsid w:val="004003BF"/>
    <w:rsid w:val="00403F8C"/>
    <w:rsid w:val="00413635"/>
    <w:rsid w:val="00431475"/>
    <w:rsid w:val="0044370E"/>
    <w:rsid w:val="00445AE7"/>
    <w:rsid w:val="004834D3"/>
    <w:rsid w:val="004B6941"/>
    <w:rsid w:val="004E184B"/>
    <w:rsid w:val="004E5609"/>
    <w:rsid w:val="00541BE0"/>
    <w:rsid w:val="00580484"/>
    <w:rsid w:val="005C429B"/>
    <w:rsid w:val="005F097D"/>
    <w:rsid w:val="00612903"/>
    <w:rsid w:val="006569E1"/>
    <w:rsid w:val="0068017F"/>
    <w:rsid w:val="00704755"/>
    <w:rsid w:val="007138D5"/>
    <w:rsid w:val="007704CF"/>
    <w:rsid w:val="00774E33"/>
    <w:rsid w:val="007E1529"/>
    <w:rsid w:val="007F4BEC"/>
    <w:rsid w:val="008E02CA"/>
    <w:rsid w:val="009357E0"/>
    <w:rsid w:val="00963A03"/>
    <w:rsid w:val="009E364E"/>
    <w:rsid w:val="009E787C"/>
    <w:rsid w:val="00A13800"/>
    <w:rsid w:val="00A20ACE"/>
    <w:rsid w:val="00A25B8A"/>
    <w:rsid w:val="00AF6F2E"/>
    <w:rsid w:val="00B02320"/>
    <w:rsid w:val="00B21E27"/>
    <w:rsid w:val="00B6591A"/>
    <w:rsid w:val="00BD0608"/>
    <w:rsid w:val="00C03F71"/>
    <w:rsid w:val="00C5143F"/>
    <w:rsid w:val="00C61097"/>
    <w:rsid w:val="00C62F6D"/>
    <w:rsid w:val="00C66145"/>
    <w:rsid w:val="00C849CC"/>
    <w:rsid w:val="00CF0D68"/>
    <w:rsid w:val="00CF410D"/>
    <w:rsid w:val="00D002B5"/>
    <w:rsid w:val="00D24046"/>
    <w:rsid w:val="00D628B2"/>
    <w:rsid w:val="00D9543A"/>
    <w:rsid w:val="00DB7787"/>
    <w:rsid w:val="00E52A78"/>
    <w:rsid w:val="00E83667"/>
    <w:rsid w:val="00EA08C4"/>
    <w:rsid w:val="00EC52F6"/>
    <w:rsid w:val="00ED19D0"/>
    <w:rsid w:val="00ED37C7"/>
    <w:rsid w:val="00EE005C"/>
    <w:rsid w:val="00EF39CB"/>
    <w:rsid w:val="00F1610C"/>
    <w:rsid w:val="00F30134"/>
    <w:rsid w:val="00F447D2"/>
    <w:rsid w:val="00F500C4"/>
    <w:rsid w:val="00F50664"/>
    <w:rsid w:val="00F641CC"/>
    <w:rsid w:val="00FA39B6"/>
    <w:rsid w:val="00FD2ED8"/>
    <w:rsid w:val="00FE46AB"/>
    <w:rsid w:val="00FE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CF410D"/>
    <w:rPr>
      <w:b/>
      <w:bCs/>
    </w:rPr>
  </w:style>
  <w:style w:type="character" w:customStyle="1" w:styleId="a4">
    <w:name w:val="Основной текст Знак"/>
    <w:aliases w:val="b Знак"/>
    <w:basedOn w:val="a0"/>
    <w:link w:val="a3"/>
    <w:rsid w:val="00CF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CF410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F41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4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CF410D"/>
    <w:rPr>
      <w:b/>
      <w:bCs/>
    </w:rPr>
  </w:style>
  <w:style w:type="character" w:customStyle="1" w:styleId="a4">
    <w:name w:val="Основной текст Знак"/>
    <w:aliases w:val="b Знак"/>
    <w:basedOn w:val="a0"/>
    <w:link w:val="a3"/>
    <w:rsid w:val="00CF4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CF410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F41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4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40C5-D0C3-4791-B3AA-193C913A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Тагаев</dc:creator>
  <cp:lastModifiedBy>Айдын Садуакас</cp:lastModifiedBy>
  <cp:revision>7</cp:revision>
  <cp:lastPrinted>2017-03-16T05:26:00Z</cp:lastPrinted>
  <dcterms:created xsi:type="dcterms:W3CDTF">2017-07-10T06:40:00Z</dcterms:created>
  <dcterms:modified xsi:type="dcterms:W3CDTF">2017-07-12T05:22:00Z</dcterms:modified>
</cp:coreProperties>
</file>